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993E21" w14:textId="687299AA" w:rsidR="004033BA" w:rsidRPr="00CD565C" w:rsidRDefault="00285CF2" w:rsidP="00CD565C">
      <w:pPr>
        <w:pStyle w:val="Nadpis1"/>
        <w:jc w:val="center"/>
        <w:rPr>
          <w:rFonts w:asciiTheme="minorHAnsi" w:hAnsiTheme="minorHAnsi" w:cstheme="minorHAnsi"/>
          <w:sz w:val="40"/>
          <w:szCs w:val="28"/>
        </w:rPr>
      </w:pPr>
      <w:r>
        <w:rPr>
          <w:noProof/>
        </w:rPr>
        <w:drawing>
          <wp:anchor distT="0" distB="0" distL="114935" distR="114935" simplePos="0" relativeHeight="251657728" behindDoc="1" locked="0" layoutInCell="1" allowOverlap="1" wp14:anchorId="56CE8AF3" wp14:editId="2DCE542E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815975" cy="91122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911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6B5" w:rsidRPr="00CD565C">
        <w:rPr>
          <w:rFonts w:asciiTheme="minorHAnsi" w:hAnsiTheme="minorHAnsi" w:cstheme="minorHAnsi"/>
          <w:sz w:val="40"/>
          <w:szCs w:val="28"/>
        </w:rPr>
        <w:t>Obec Kunčice pod Ondřejníkem</w:t>
      </w:r>
    </w:p>
    <w:p w14:paraId="23F155BA" w14:textId="5DC78A0D" w:rsidR="004033BA" w:rsidRPr="00CD565C" w:rsidRDefault="004326B5" w:rsidP="00CD565C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 w:val="22"/>
          <w:szCs w:val="21"/>
        </w:rPr>
      </w:pPr>
      <w:r w:rsidRPr="00CD565C">
        <w:rPr>
          <w:rFonts w:asciiTheme="minorHAnsi" w:hAnsiTheme="minorHAnsi" w:cstheme="minorHAnsi"/>
          <w:sz w:val="22"/>
          <w:szCs w:val="21"/>
        </w:rPr>
        <w:t>Okres Frýdek-Místek, č.p.</w:t>
      </w:r>
      <w:r w:rsidR="00CD565C">
        <w:rPr>
          <w:rFonts w:asciiTheme="minorHAnsi" w:hAnsiTheme="minorHAnsi" w:cstheme="minorHAnsi"/>
          <w:sz w:val="22"/>
          <w:szCs w:val="21"/>
        </w:rPr>
        <w:t xml:space="preserve"> </w:t>
      </w:r>
      <w:r w:rsidRPr="00CD565C">
        <w:rPr>
          <w:rFonts w:asciiTheme="minorHAnsi" w:hAnsiTheme="minorHAnsi" w:cstheme="minorHAnsi"/>
          <w:sz w:val="22"/>
          <w:szCs w:val="21"/>
        </w:rPr>
        <w:t>569, PSČ 739 13, IČO:</w:t>
      </w:r>
      <w:r w:rsidR="00CD565C">
        <w:rPr>
          <w:rFonts w:asciiTheme="minorHAnsi" w:hAnsiTheme="minorHAnsi" w:cstheme="minorHAnsi"/>
          <w:sz w:val="22"/>
          <w:szCs w:val="21"/>
        </w:rPr>
        <w:t xml:space="preserve"> </w:t>
      </w:r>
      <w:r w:rsidRPr="00CD565C">
        <w:rPr>
          <w:rFonts w:asciiTheme="minorHAnsi" w:hAnsiTheme="minorHAnsi" w:cstheme="minorHAnsi"/>
          <w:sz w:val="22"/>
          <w:szCs w:val="21"/>
        </w:rPr>
        <w:t>00296856, tel: 556 850 154,</w:t>
      </w:r>
    </w:p>
    <w:p w14:paraId="7C727CF6" w14:textId="4B0808F0" w:rsidR="004033BA" w:rsidRPr="00CD565C" w:rsidRDefault="004326B5" w:rsidP="00CD565C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szCs w:val="21"/>
        </w:rPr>
      </w:pPr>
      <w:r w:rsidRPr="00CD565C">
        <w:rPr>
          <w:rFonts w:asciiTheme="minorHAnsi" w:hAnsiTheme="minorHAnsi" w:cstheme="minorHAnsi"/>
        </w:rPr>
        <w:t xml:space="preserve">e-mail: </w:t>
      </w:r>
      <w:hyperlink r:id="rId6" w:history="1">
        <w:r w:rsidRPr="00CD565C">
          <w:rPr>
            <w:rStyle w:val="Hypertextovodkaz"/>
            <w:rFonts w:asciiTheme="minorHAnsi" w:hAnsiTheme="minorHAnsi" w:cstheme="minorHAnsi"/>
          </w:rPr>
          <w:t>obecni.urad@kuncicepo.cz</w:t>
        </w:r>
      </w:hyperlink>
    </w:p>
    <w:p w14:paraId="4F30D2A4" w14:textId="77777777" w:rsidR="004033BA" w:rsidRPr="00CD565C" w:rsidRDefault="004033BA">
      <w:pPr>
        <w:pStyle w:val="Zhlav"/>
        <w:pBdr>
          <w:bottom w:val="double" w:sz="1" w:space="2" w:color="000000"/>
        </w:pBdr>
        <w:tabs>
          <w:tab w:val="clear" w:pos="4536"/>
          <w:tab w:val="clear" w:pos="9072"/>
        </w:tabs>
        <w:rPr>
          <w:rFonts w:asciiTheme="minorHAnsi" w:hAnsiTheme="minorHAnsi" w:cstheme="minorHAnsi"/>
          <w:szCs w:val="21"/>
        </w:rPr>
      </w:pPr>
    </w:p>
    <w:p w14:paraId="1F0DBF5D" w14:textId="77777777" w:rsidR="004033BA" w:rsidRPr="005B1015" w:rsidRDefault="004033BA" w:rsidP="005B1015">
      <w:pPr>
        <w:pStyle w:val="Nadpis9"/>
        <w:rPr>
          <w:sz w:val="24"/>
        </w:rPr>
      </w:pPr>
    </w:p>
    <w:p w14:paraId="22F6812D" w14:textId="77777777" w:rsidR="004033BA" w:rsidRPr="00CC3C70" w:rsidRDefault="004033BA" w:rsidP="00996B7D">
      <w:pPr>
        <w:pStyle w:val="Zhlav"/>
        <w:tabs>
          <w:tab w:val="clear" w:pos="4536"/>
          <w:tab w:val="clear" w:pos="9072"/>
        </w:tabs>
        <w:rPr>
          <w:sz w:val="16"/>
          <w:szCs w:val="16"/>
        </w:rPr>
      </w:pPr>
    </w:p>
    <w:p w14:paraId="08594F9B" w14:textId="3A5EC8C8" w:rsidR="00996B7D" w:rsidRPr="00AD0473" w:rsidRDefault="00996B7D" w:rsidP="00996B7D">
      <w:pPr>
        <w:pStyle w:val="Default"/>
        <w:jc w:val="center"/>
        <w:rPr>
          <w:rFonts w:ascii="Calibri" w:hAnsi="Calibri" w:cs="Calibri"/>
          <w:b/>
          <w:bCs/>
          <w:sz w:val="40"/>
          <w:szCs w:val="40"/>
        </w:rPr>
      </w:pPr>
      <w:r w:rsidRPr="00AD0473">
        <w:rPr>
          <w:rFonts w:ascii="Calibri" w:hAnsi="Calibri" w:cs="Calibri"/>
          <w:b/>
          <w:bCs/>
          <w:sz w:val="40"/>
          <w:szCs w:val="40"/>
        </w:rPr>
        <w:t>Oznámení o vyhlášení výběrového řízení č. 1/2024</w:t>
      </w:r>
    </w:p>
    <w:p w14:paraId="654FA175" w14:textId="77777777" w:rsidR="00996B7D" w:rsidRPr="00996B7D" w:rsidRDefault="00996B7D" w:rsidP="00996B7D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3AF1EF87" w14:textId="6B80123F" w:rsidR="00996B7D" w:rsidRPr="001B7D1B" w:rsidRDefault="00996B7D" w:rsidP="00996B7D">
      <w:pPr>
        <w:pStyle w:val="Default"/>
        <w:jc w:val="center"/>
        <w:rPr>
          <w:rFonts w:ascii="Calibri" w:hAnsi="Calibri" w:cs="Calibri"/>
          <w:sz w:val="28"/>
          <w:szCs w:val="28"/>
        </w:rPr>
      </w:pPr>
      <w:r w:rsidRPr="001B7D1B">
        <w:rPr>
          <w:rFonts w:ascii="Calibri" w:hAnsi="Calibri" w:cs="Calibri"/>
          <w:sz w:val="28"/>
          <w:szCs w:val="28"/>
        </w:rPr>
        <w:t xml:space="preserve"> </w:t>
      </w:r>
      <w:r w:rsidR="008E64E2">
        <w:rPr>
          <w:rFonts w:ascii="Calibri" w:hAnsi="Calibri" w:cs="Calibri"/>
          <w:sz w:val="28"/>
          <w:szCs w:val="28"/>
        </w:rPr>
        <w:t xml:space="preserve">Obec Kunčice pod Ondřejníkem </w:t>
      </w:r>
      <w:r w:rsidRPr="001B7D1B">
        <w:rPr>
          <w:rFonts w:ascii="Calibri" w:hAnsi="Calibri" w:cs="Calibri"/>
          <w:sz w:val="28"/>
          <w:szCs w:val="28"/>
        </w:rPr>
        <w:t xml:space="preserve">vyhlašuje prostřednictvím starosty </w:t>
      </w:r>
      <w:r w:rsidR="00B171D4" w:rsidRPr="001B7D1B">
        <w:rPr>
          <w:rFonts w:ascii="Calibri" w:hAnsi="Calibri" w:cs="Calibri"/>
          <w:sz w:val="28"/>
          <w:szCs w:val="28"/>
        </w:rPr>
        <w:t>o</w:t>
      </w:r>
      <w:r w:rsidRPr="001B7D1B">
        <w:rPr>
          <w:rFonts w:ascii="Calibri" w:hAnsi="Calibri" w:cs="Calibri"/>
          <w:sz w:val="28"/>
          <w:szCs w:val="28"/>
        </w:rPr>
        <w:t>becního úřadu v souladu s ustanovením § 7 zákona č. 312/2002 Sb. o úřednících územních samosprávných celků a o změně některých zákonů, ve znění pozdějších předpisů</w:t>
      </w:r>
    </w:p>
    <w:p w14:paraId="6E7EE8B4" w14:textId="77777777" w:rsidR="00996B7D" w:rsidRPr="00996B7D" w:rsidRDefault="00996B7D" w:rsidP="00996B7D">
      <w:pPr>
        <w:rPr>
          <w:rFonts w:ascii="Calibri" w:hAnsi="Calibri" w:cs="Calibri"/>
        </w:rPr>
      </w:pPr>
    </w:p>
    <w:p w14:paraId="7F60A51D" w14:textId="77777777" w:rsidR="00996B7D" w:rsidRPr="00996B7D" w:rsidRDefault="00996B7D" w:rsidP="001B7D1B">
      <w:pPr>
        <w:rPr>
          <w:rFonts w:ascii="Calibri" w:hAnsi="Calibri" w:cs="Calibri"/>
          <w:bCs/>
          <w:sz w:val="32"/>
          <w:szCs w:val="32"/>
        </w:rPr>
      </w:pPr>
    </w:p>
    <w:p w14:paraId="39AB3728" w14:textId="09519AE9" w:rsidR="00996B7D" w:rsidRPr="001B7D1B" w:rsidRDefault="00CD565C" w:rsidP="00996B7D">
      <w:pPr>
        <w:jc w:val="center"/>
        <w:rPr>
          <w:rFonts w:ascii="Calibri" w:hAnsi="Calibri" w:cs="Calibri"/>
          <w:b/>
          <w:sz w:val="28"/>
          <w:szCs w:val="28"/>
        </w:rPr>
      </w:pPr>
      <w:r w:rsidRPr="001B7D1B">
        <w:rPr>
          <w:rFonts w:ascii="Calibri" w:hAnsi="Calibri" w:cs="Calibri"/>
          <w:b/>
          <w:sz w:val="28"/>
          <w:szCs w:val="28"/>
        </w:rPr>
        <w:t xml:space="preserve">VÝBĚROVÉ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Pr="001B7D1B">
        <w:rPr>
          <w:rFonts w:ascii="Calibri" w:hAnsi="Calibri" w:cs="Calibri"/>
          <w:b/>
          <w:sz w:val="28"/>
          <w:szCs w:val="28"/>
        </w:rPr>
        <w:t>ŘÍZENÍ</w:t>
      </w:r>
      <w:r w:rsidR="00996B7D" w:rsidRPr="001B7D1B">
        <w:rPr>
          <w:rFonts w:ascii="Calibri" w:hAnsi="Calibri" w:cs="Calibri"/>
          <w:b/>
          <w:sz w:val="28"/>
          <w:szCs w:val="28"/>
        </w:rPr>
        <w:t xml:space="preserve">  NA  POZICI  HLAVNÍ  ÚČETNÍ  OBCE</w:t>
      </w:r>
      <w:r w:rsidR="00987EFC">
        <w:rPr>
          <w:rFonts w:ascii="Calibri" w:hAnsi="Calibri" w:cs="Calibri"/>
          <w:b/>
          <w:sz w:val="28"/>
          <w:szCs w:val="28"/>
        </w:rPr>
        <w:t xml:space="preserve"> A SPRÁVCE ROZPOČTU</w:t>
      </w:r>
    </w:p>
    <w:p w14:paraId="786FC97A" w14:textId="77777777" w:rsidR="00996B7D" w:rsidRPr="00996B7D" w:rsidRDefault="00996B7D" w:rsidP="00996B7D">
      <w:pPr>
        <w:rPr>
          <w:rFonts w:ascii="Calibri" w:hAnsi="Calibri" w:cs="Calibri"/>
        </w:rPr>
      </w:pPr>
    </w:p>
    <w:p w14:paraId="73914640" w14:textId="77777777" w:rsidR="00996B7D" w:rsidRPr="00996B7D" w:rsidRDefault="00996B7D" w:rsidP="00996B7D">
      <w:pPr>
        <w:rPr>
          <w:rFonts w:ascii="Calibri" w:hAnsi="Calibri" w:cs="Calibri"/>
        </w:rPr>
      </w:pPr>
    </w:p>
    <w:p w14:paraId="27410C0C" w14:textId="77777777" w:rsidR="00996B7D" w:rsidRPr="00996B7D" w:rsidRDefault="00996B7D" w:rsidP="008E64E2">
      <w:pPr>
        <w:pStyle w:val="Zkladntext"/>
        <w:spacing w:after="0" w:line="360" w:lineRule="auto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 xml:space="preserve">Územní samosprávný celek: </w:t>
      </w: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Cs/>
        </w:rPr>
        <w:tab/>
        <w:t>Kunčice pod Ondřejníkem</w:t>
      </w:r>
    </w:p>
    <w:p w14:paraId="0577F983" w14:textId="2D9BC419" w:rsidR="00996B7D" w:rsidRPr="00996B7D" w:rsidRDefault="00996B7D" w:rsidP="008E64E2">
      <w:pPr>
        <w:pStyle w:val="Zkladntext"/>
        <w:spacing w:after="0" w:line="360" w:lineRule="auto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Druh práce:</w:t>
      </w: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/>
          <w:bCs/>
        </w:rPr>
        <w:t>hlavní účetní</w:t>
      </w:r>
      <w:r w:rsidRPr="00996B7D">
        <w:rPr>
          <w:rFonts w:ascii="Calibri" w:hAnsi="Calibri" w:cs="Calibri"/>
          <w:bCs/>
        </w:rPr>
        <w:t xml:space="preserve"> </w:t>
      </w:r>
      <w:r w:rsidR="001B7D1B" w:rsidRPr="001B7D1B">
        <w:rPr>
          <w:rFonts w:ascii="Calibri" w:hAnsi="Calibri" w:cs="Calibri"/>
          <w:b/>
        </w:rPr>
        <w:t>obce</w:t>
      </w:r>
      <w:r w:rsidR="00987EFC">
        <w:rPr>
          <w:rFonts w:ascii="Calibri" w:hAnsi="Calibri" w:cs="Calibri"/>
          <w:b/>
        </w:rPr>
        <w:t xml:space="preserve"> a správce rozpočtu</w:t>
      </w:r>
    </w:p>
    <w:p w14:paraId="66ABBF33" w14:textId="77777777" w:rsidR="00996B7D" w:rsidRPr="00996B7D" w:rsidRDefault="00996B7D" w:rsidP="008E64E2">
      <w:pPr>
        <w:pStyle w:val="Zkladntext"/>
        <w:spacing w:after="0" w:line="360" w:lineRule="auto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Místo výkonu práce:</w:t>
      </w: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Cs/>
        </w:rPr>
        <w:tab/>
        <w:t>Kunčice pod Ondřejníkem</w:t>
      </w:r>
      <w:r w:rsidRPr="00996B7D">
        <w:rPr>
          <w:rFonts w:ascii="Calibri" w:hAnsi="Calibri" w:cs="Calibri"/>
          <w:bCs/>
        </w:rPr>
        <w:tab/>
      </w:r>
    </w:p>
    <w:p w14:paraId="65D2F299" w14:textId="6B85426D" w:rsidR="00996B7D" w:rsidRPr="00996B7D" w:rsidRDefault="00996B7D" w:rsidP="008E64E2">
      <w:pPr>
        <w:pStyle w:val="Zkladntext"/>
        <w:spacing w:after="0" w:line="360" w:lineRule="auto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 xml:space="preserve">Druh pracovního poměru: </w:t>
      </w: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Cs/>
        </w:rPr>
        <w:tab/>
        <w:t>pracovní poměr na dobu neurčitou</w:t>
      </w:r>
      <w:r w:rsidR="00B171D4">
        <w:rPr>
          <w:rFonts w:ascii="Calibri" w:hAnsi="Calibri" w:cs="Calibri"/>
          <w:bCs/>
        </w:rPr>
        <w:t xml:space="preserve"> se</w:t>
      </w:r>
      <w:r w:rsidR="00B171D4">
        <w:rPr>
          <w:rFonts w:ascii="Calibri" w:hAnsi="Calibri" w:cs="Calibri"/>
        </w:rPr>
        <w:t xml:space="preserve"> </w:t>
      </w:r>
      <w:r w:rsidRPr="00996B7D">
        <w:rPr>
          <w:rFonts w:ascii="Calibri" w:hAnsi="Calibri" w:cs="Calibri"/>
        </w:rPr>
        <w:t>zkušební dobou 3 měsíc</w:t>
      </w:r>
      <w:r w:rsidR="00B171D4">
        <w:rPr>
          <w:rFonts w:ascii="Calibri" w:hAnsi="Calibri" w:cs="Calibri"/>
        </w:rPr>
        <w:t>ů</w:t>
      </w:r>
    </w:p>
    <w:p w14:paraId="68B1C713" w14:textId="77777777" w:rsidR="00996B7D" w:rsidRPr="00996B7D" w:rsidRDefault="00996B7D" w:rsidP="008E64E2">
      <w:pPr>
        <w:pStyle w:val="Zkladntext"/>
        <w:spacing w:after="0" w:line="360" w:lineRule="auto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 xml:space="preserve">Náplň pracovního poměru: </w:t>
      </w: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Cs/>
        </w:rPr>
        <w:tab/>
        <w:t>bude upřesněna</w:t>
      </w:r>
    </w:p>
    <w:p w14:paraId="072F0889" w14:textId="77777777" w:rsidR="00996B7D" w:rsidRPr="00996B7D" w:rsidRDefault="00996B7D" w:rsidP="008E64E2">
      <w:pPr>
        <w:pStyle w:val="Zkladntext"/>
        <w:spacing w:after="0" w:line="360" w:lineRule="auto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Platová třída:</w:t>
      </w: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Cs/>
        </w:rPr>
        <w:tab/>
        <w:t xml:space="preserve">9. platová třída </w:t>
      </w:r>
    </w:p>
    <w:p w14:paraId="32672113" w14:textId="77777777" w:rsidR="00996B7D" w:rsidRPr="00996B7D" w:rsidRDefault="00996B7D" w:rsidP="008E64E2">
      <w:pPr>
        <w:pStyle w:val="Zkladntext"/>
        <w:spacing w:after="0" w:line="360" w:lineRule="auto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Předpokládaný nástup:</w:t>
      </w: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Cs/>
        </w:rPr>
        <w:tab/>
        <w:t>01.07.2024, příp. dle dohody</w:t>
      </w:r>
    </w:p>
    <w:p w14:paraId="396C9D4F" w14:textId="77777777" w:rsidR="00996B7D" w:rsidRPr="00996B7D" w:rsidRDefault="00996B7D" w:rsidP="00996B7D">
      <w:pPr>
        <w:pStyle w:val="Zkladntext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ab/>
      </w:r>
      <w:r w:rsidRPr="00996B7D">
        <w:rPr>
          <w:rFonts w:ascii="Calibri" w:hAnsi="Calibri" w:cs="Calibri"/>
          <w:bCs/>
        </w:rPr>
        <w:tab/>
      </w:r>
    </w:p>
    <w:p w14:paraId="16DBBD83" w14:textId="77777777" w:rsidR="00996B7D" w:rsidRPr="00E079AB" w:rsidRDefault="00996B7D" w:rsidP="00996B7D">
      <w:pPr>
        <w:pStyle w:val="Zkladntext"/>
        <w:jc w:val="both"/>
        <w:rPr>
          <w:rFonts w:ascii="Calibri" w:hAnsi="Calibri" w:cs="Calibri"/>
          <w:b/>
        </w:rPr>
      </w:pPr>
      <w:r w:rsidRPr="00E079AB">
        <w:rPr>
          <w:rFonts w:ascii="Calibri" w:hAnsi="Calibri" w:cs="Calibri"/>
          <w:b/>
        </w:rPr>
        <w:t>Uchazeč musí splňovat tyto předpoklady:</w:t>
      </w:r>
    </w:p>
    <w:p w14:paraId="07020DF4" w14:textId="637CADC5" w:rsidR="00996B7D" w:rsidRPr="00AD0473" w:rsidRDefault="00996B7D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státní občanství ČR nebo trvalý pobyt v České republice</w:t>
      </w:r>
      <w:r w:rsidR="00B171D4">
        <w:rPr>
          <w:rFonts w:ascii="Calibri" w:hAnsi="Calibri" w:cs="Calibri"/>
          <w:bCs/>
        </w:rPr>
        <w:t>,</w:t>
      </w:r>
    </w:p>
    <w:p w14:paraId="2DC17C4F" w14:textId="074974FD" w:rsidR="00AD0473" w:rsidRPr="00996B7D" w:rsidRDefault="00AD0473" w:rsidP="00AD0473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AD0473">
        <w:rPr>
          <w:rFonts w:ascii="Calibri" w:hAnsi="Calibri" w:cs="Calibri"/>
          <w:bCs/>
        </w:rPr>
        <w:t>dosáhl</w:t>
      </w:r>
      <w:r w:rsidR="00E63DAA">
        <w:rPr>
          <w:rFonts w:ascii="Calibri" w:hAnsi="Calibri" w:cs="Calibri"/>
          <w:bCs/>
        </w:rPr>
        <w:t>/</w:t>
      </w:r>
      <w:r w:rsidRPr="00AD0473">
        <w:rPr>
          <w:rFonts w:ascii="Calibri" w:hAnsi="Calibri" w:cs="Calibri"/>
          <w:bCs/>
        </w:rPr>
        <w:t>a věku 18 let,</w:t>
      </w:r>
    </w:p>
    <w:p w14:paraId="74DE086D" w14:textId="41234465" w:rsidR="00996B7D" w:rsidRPr="00996B7D" w:rsidRDefault="00996B7D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bezúhonnost</w:t>
      </w:r>
      <w:r w:rsidR="00B171D4">
        <w:rPr>
          <w:rFonts w:ascii="Calibri" w:hAnsi="Calibri" w:cs="Calibri"/>
          <w:bCs/>
        </w:rPr>
        <w:t>,</w:t>
      </w:r>
    </w:p>
    <w:p w14:paraId="140956C1" w14:textId="15DEB808" w:rsidR="00AD0473" w:rsidRDefault="00996B7D" w:rsidP="00AD0473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způsobilost k právním úkonům</w:t>
      </w:r>
      <w:r w:rsidR="00B171D4">
        <w:rPr>
          <w:rFonts w:ascii="Calibri" w:hAnsi="Calibri" w:cs="Calibri"/>
          <w:bCs/>
        </w:rPr>
        <w:t>,</w:t>
      </w:r>
    </w:p>
    <w:p w14:paraId="0602CBAE" w14:textId="77777777" w:rsidR="00996B7D" w:rsidRPr="007D7332" w:rsidRDefault="00996B7D" w:rsidP="00996B7D">
      <w:pPr>
        <w:pStyle w:val="Zkladntext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344C78CD" w14:textId="77777777" w:rsidR="00996B7D" w:rsidRPr="00E079AB" w:rsidRDefault="00996B7D" w:rsidP="00996B7D">
      <w:pPr>
        <w:pStyle w:val="Zkladntext"/>
        <w:jc w:val="both"/>
        <w:rPr>
          <w:rFonts w:ascii="Calibri" w:hAnsi="Calibri" w:cs="Calibri"/>
          <w:b/>
        </w:rPr>
      </w:pPr>
      <w:r w:rsidRPr="00E079AB">
        <w:rPr>
          <w:rFonts w:ascii="Calibri" w:hAnsi="Calibri" w:cs="Calibri"/>
          <w:b/>
        </w:rPr>
        <w:t>Požadavky pro výkon funkce:</w:t>
      </w:r>
    </w:p>
    <w:p w14:paraId="74C318DA" w14:textId="77E69204" w:rsidR="00996B7D" w:rsidRPr="00996B7D" w:rsidRDefault="00B171D4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  <w:strike/>
        </w:rPr>
      </w:pPr>
      <w:r w:rsidRPr="00B171D4">
        <w:rPr>
          <w:rFonts w:ascii="Calibri" w:hAnsi="Calibri" w:cs="Calibri"/>
          <w:bCs/>
        </w:rPr>
        <w:t>vysokoškolské nebo středoškolské vzdělání ekonomického směru,</w:t>
      </w:r>
      <w:r>
        <w:rPr>
          <w:rFonts w:ascii="Calibri" w:hAnsi="Calibri" w:cs="Calibri"/>
          <w:bCs/>
        </w:rPr>
        <w:t xml:space="preserve"> </w:t>
      </w:r>
    </w:p>
    <w:p w14:paraId="7B9D4EDD" w14:textId="771F1765" w:rsidR="00996B7D" w:rsidRPr="00B171D4" w:rsidRDefault="00B171D4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B171D4">
        <w:rPr>
          <w:rFonts w:ascii="Calibri" w:hAnsi="Calibri" w:cs="Calibri"/>
          <w:bCs/>
        </w:rPr>
        <w:t>znalost podvojného účetnictví, účetnictví obcí, zpracování</w:t>
      </w:r>
      <w:r w:rsidR="00391E33">
        <w:rPr>
          <w:rFonts w:ascii="Calibri" w:hAnsi="Calibri" w:cs="Calibri"/>
          <w:bCs/>
        </w:rPr>
        <w:t xml:space="preserve"> a odvody</w:t>
      </w:r>
      <w:r w:rsidRPr="00B171D4">
        <w:rPr>
          <w:rFonts w:ascii="Calibri" w:hAnsi="Calibri" w:cs="Calibri"/>
          <w:bCs/>
        </w:rPr>
        <w:t xml:space="preserve"> DPH,</w:t>
      </w:r>
      <w:r w:rsidR="00391E33">
        <w:rPr>
          <w:rFonts w:ascii="Calibri" w:hAnsi="Calibri" w:cs="Calibri"/>
          <w:bCs/>
        </w:rPr>
        <w:t xml:space="preserve"> znalost souhrnného hlášení,</w:t>
      </w:r>
      <w:r w:rsidR="007D7332">
        <w:rPr>
          <w:rFonts w:ascii="Calibri" w:hAnsi="Calibri" w:cs="Calibri"/>
          <w:bCs/>
        </w:rPr>
        <w:t xml:space="preserve"> </w:t>
      </w:r>
      <w:r w:rsidR="007D7332" w:rsidRPr="00B171D4">
        <w:rPr>
          <w:rFonts w:ascii="Calibri" w:hAnsi="Calibri" w:cs="Calibri"/>
          <w:bCs/>
        </w:rPr>
        <w:t>zákona o rozpočtových pravidlech územních samosprávných celků</w:t>
      </w:r>
      <w:r w:rsidR="007D7332">
        <w:rPr>
          <w:rFonts w:ascii="Calibri" w:hAnsi="Calibri" w:cs="Calibri"/>
          <w:bCs/>
        </w:rPr>
        <w:t>,</w:t>
      </w:r>
    </w:p>
    <w:p w14:paraId="74467FEE" w14:textId="5D8E547C" w:rsidR="007D7332" w:rsidRPr="007D7332" w:rsidRDefault="00B171D4" w:rsidP="007D7332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B171D4">
        <w:rPr>
          <w:rFonts w:ascii="Calibri" w:hAnsi="Calibri" w:cs="Calibri"/>
          <w:bCs/>
        </w:rPr>
        <w:t xml:space="preserve">orientace v oblasti veřejné správy a samosprávy </w:t>
      </w:r>
    </w:p>
    <w:p w14:paraId="5CE7753C" w14:textId="459C194B" w:rsidR="00996B7D" w:rsidRPr="00996B7D" w:rsidRDefault="00B171D4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B171D4">
        <w:rPr>
          <w:rFonts w:ascii="Calibri" w:hAnsi="Calibri" w:cs="Calibri"/>
          <w:bCs/>
        </w:rPr>
        <w:t>dobré komunikační schopnosti, umění jednat s lidmi,</w:t>
      </w:r>
    </w:p>
    <w:p w14:paraId="36896FDD" w14:textId="56442E08" w:rsidR="00996B7D" w:rsidRPr="00B171D4" w:rsidRDefault="00B171D4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B171D4">
        <w:rPr>
          <w:rFonts w:ascii="Calibri" w:hAnsi="Calibri" w:cs="Calibri"/>
          <w:bCs/>
        </w:rPr>
        <w:t>výbornou znalost práce na PC (MS Office, Excel),</w:t>
      </w:r>
    </w:p>
    <w:p w14:paraId="4FA0CB94" w14:textId="08EA4817" w:rsidR="00B171D4" w:rsidRPr="00AD0473" w:rsidRDefault="00AD0473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</w:rPr>
      </w:pPr>
      <w:r w:rsidRPr="00AD0473">
        <w:rPr>
          <w:rFonts w:ascii="Calibri" w:hAnsi="Calibri" w:cs="Calibri"/>
        </w:rPr>
        <w:t>zodpovědnost, flexibilita, spolehlivost, samostatnost,</w:t>
      </w:r>
      <w:r w:rsidR="008E09DF">
        <w:rPr>
          <w:rFonts w:ascii="Calibri" w:hAnsi="Calibri" w:cs="Calibri"/>
        </w:rPr>
        <w:t xml:space="preserve"> loajalita,</w:t>
      </w:r>
    </w:p>
    <w:p w14:paraId="1E3E4C34" w14:textId="77777777" w:rsidR="00CC3C70" w:rsidRPr="007D7332" w:rsidRDefault="00CC3C70" w:rsidP="00CC3C70">
      <w:pPr>
        <w:pStyle w:val="Zkladntext"/>
        <w:suppressAutoHyphens w:val="0"/>
        <w:spacing w:after="0"/>
        <w:ind w:left="2490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67FCB5F5" w14:textId="77777777" w:rsidR="00996B7D" w:rsidRPr="00E079AB" w:rsidRDefault="00996B7D" w:rsidP="00996B7D">
      <w:pPr>
        <w:pStyle w:val="Zkladntext"/>
        <w:jc w:val="both"/>
        <w:rPr>
          <w:rFonts w:ascii="Calibri" w:hAnsi="Calibri" w:cs="Calibri"/>
          <w:b/>
        </w:rPr>
      </w:pPr>
      <w:r w:rsidRPr="00E079AB">
        <w:rPr>
          <w:rFonts w:ascii="Calibri" w:hAnsi="Calibri" w:cs="Calibri"/>
          <w:b/>
        </w:rPr>
        <w:t>Výhodou:</w:t>
      </w:r>
    </w:p>
    <w:p w14:paraId="64DD6DA4" w14:textId="78067F9B" w:rsidR="00996B7D" w:rsidRPr="00391E33" w:rsidRDefault="00996B7D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praxe v oblasti veřejné správy</w:t>
      </w:r>
      <w:r w:rsidR="00AD0473">
        <w:rPr>
          <w:rFonts w:ascii="Calibri" w:hAnsi="Calibri" w:cs="Calibri"/>
          <w:bCs/>
        </w:rPr>
        <w:t>,</w:t>
      </w:r>
    </w:p>
    <w:p w14:paraId="6CB1B8C6" w14:textId="3DB1FD03" w:rsidR="00391E33" w:rsidRPr="00AD0473" w:rsidRDefault="00391E33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znalost zákona o obcích,</w:t>
      </w:r>
    </w:p>
    <w:p w14:paraId="1DC40D2A" w14:textId="704428AA" w:rsidR="00996B7D" w:rsidRDefault="00AD0473" w:rsidP="00AD0473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</w:rPr>
      </w:pPr>
      <w:r w:rsidRPr="00AD0473">
        <w:rPr>
          <w:rFonts w:ascii="Calibri" w:hAnsi="Calibri" w:cs="Calibri"/>
        </w:rPr>
        <w:t>praxe v oblasti účetnictví územních samosprávných celků, příspěvkových organizací</w:t>
      </w:r>
      <w:r w:rsidR="00391E33">
        <w:rPr>
          <w:rFonts w:ascii="Calibri" w:hAnsi="Calibri" w:cs="Calibri"/>
        </w:rPr>
        <w:t>,</w:t>
      </w:r>
    </w:p>
    <w:p w14:paraId="7B16642A" w14:textId="594EFD80" w:rsidR="00391E33" w:rsidRPr="00AD0473" w:rsidRDefault="00391E33" w:rsidP="00AD0473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znalost práce s Google účty,</w:t>
      </w:r>
    </w:p>
    <w:p w14:paraId="25DD43BC" w14:textId="2DBEEE93" w:rsidR="00B171D4" w:rsidRPr="007D7332" w:rsidRDefault="00B171D4" w:rsidP="00AD0473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znalost</w:t>
      </w:r>
      <w:r w:rsidRPr="00996B7D">
        <w:rPr>
          <w:rFonts w:ascii="Calibri" w:hAnsi="Calibri" w:cs="Calibri"/>
          <w:bCs/>
        </w:rPr>
        <w:t xml:space="preserve"> jednacího jazyka</w:t>
      </w:r>
    </w:p>
    <w:p w14:paraId="010E79DE" w14:textId="76D7DC17" w:rsidR="007D7332" w:rsidRPr="007D7332" w:rsidRDefault="007D7332" w:rsidP="007D7332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řidičský průkaz skupiny B (aktivní řidič)</w:t>
      </w:r>
    </w:p>
    <w:p w14:paraId="070A25F1" w14:textId="77777777" w:rsidR="00996B7D" w:rsidRPr="001D2F7A" w:rsidRDefault="00996B7D" w:rsidP="00996B7D">
      <w:pPr>
        <w:pStyle w:val="Zkladntext"/>
        <w:ind w:left="2490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2B5E5044" w14:textId="77777777" w:rsidR="00996B7D" w:rsidRPr="00E079AB" w:rsidRDefault="00996B7D" w:rsidP="00996B7D">
      <w:pPr>
        <w:pStyle w:val="Zkladntext"/>
        <w:jc w:val="both"/>
        <w:rPr>
          <w:rFonts w:ascii="Calibri" w:hAnsi="Calibri" w:cs="Calibri"/>
          <w:b/>
        </w:rPr>
      </w:pPr>
      <w:r w:rsidRPr="00E079AB">
        <w:rPr>
          <w:rFonts w:ascii="Calibri" w:hAnsi="Calibri" w:cs="Calibri"/>
          <w:b/>
        </w:rPr>
        <w:t>Přihláška zájemce musí obsahovat tyto náležitosti:</w:t>
      </w:r>
    </w:p>
    <w:p w14:paraId="5C39FFA4" w14:textId="77777777" w:rsidR="00996B7D" w:rsidRPr="00996B7D" w:rsidRDefault="00996B7D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jméno, příjmení a titul zájemce</w:t>
      </w:r>
    </w:p>
    <w:p w14:paraId="38112699" w14:textId="77777777" w:rsidR="00996B7D" w:rsidRPr="00996B7D" w:rsidRDefault="00996B7D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jméno datum a místo narození zájemce</w:t>
      </w:r>
    </w:p>
    <w:p w14:paraId="05028444" w14:textId="77777777" w:rsidR="00996B7D" w:rsidRPr="00996B7D" w:rsidRDefault="00996B7D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státní příslušnost zájemce</w:t>
      </w:r>
    </w:p>
    <w:p w14:paraId="4C98DF85" w14:textId="77777777" w:rsidR="00996B7D" w:rsidRPr="00996B7D" w:rsidRDefault="00996B7D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místo trvalého pobytu zájemce, telefonní kontakt, e-mail</w:t>
      </w:r>
    </w:p>
    <w:p w14:paraId="1FC3E1B6" w14:textId="77777777" w:rsidR="00996B7D" w:rsidRPr="00996B7D" w:rsidRDefault="00996B7D" w:rsidP="00996B7D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číslo občanského průkazu</w:t>
      </w:r>
    </w:p>
    <w:p w14:paraId="1BD5D25B" w14:textId="23036938" w:rsidR="00AD0473" w:rsidRPr="00391E33" w:rsidRDefault="00996B7D" w:rsidP="00391E33">
      <w:pPr>
        <w:pStyle w:val="Zkladntext"/>
        <w:numPr>
          <w:ilvl w:val="0"/>
          <w:numId w:val="3"/>
        </w:numPr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datum a podpis zájemce</w:t>
      </w:r>
    </w:p>
    <w:p w14:paraId="07962150" w14:textId="77777777" w:rsidR="00AD0473" w:rsidRPr="001D2F7A" w:rsidRDefault="00AD0473" w:rsidP="00AD0473">
      <w:pPr>
        <w:pStyle w:val="Zkladntext"/>
        <w:suppressAutoHyphens w:val="0"/>
        <w:spacing w:after="0"/>
        <w:ind w:left="2490"/>
        <w:jc w:val="both"/>
        <w:rPr>
          <w:rFonts w:ascii="Calibri" w:hAnsi="Calibri" w:cs="Calibri"/>
          <w:bCs/>
          <w:sz w:val="16"/>
          <w:szCs w:val="16"/>
        </w:rPr>
      </w:pPr>
    </w:p>
    <w:p w14:paraId="7BEEE15A" w14:textId="77777777" w:rsidR="002E2CB4" w:rsidRPr="00E079AB" w:rsidRDefault="002E2CB4" w:rsidP="002E2CB4">
      <w:pPr>
        <w:pStyle w:val="Zkladntext"/>
        <w:jc w:val="both"/>
        <w:rPr>
          <w:rFonts w:ascii="Calibri" w:hAnsi="Calibri" w:cs="Calibri"/>
          <w:b/>
        </w:rPr>
      </w:pPr>
      <w:r w:rsidRPr="00E079AB">
        <w:rPr>
          <w:rFonts w:ascii="Calibri" w:hAnsi="Calibri" w:cs="Calibri"/>
          <w:b/>
        </w:rPr>
        <w:t>K přihlášce se připojí tyto doklady:</w:t>
      </w:r>
    </w:p>
    <w:p w14:paraId="16483FD2" w14:textId="77777777" w:rsidR="002E2CB4" w:rsidRPr="00996B7D" w:rsidRDefault="002E2CB4" w:rsidP="002E2CB4">
      <w:pPr>
        <w:pStyle w:val="Zkladntext"/>
        <w:numPr>
          <w:ilvl w:val="0"/>
          <w:numId w:val="3"/>
        </w:numPr>
        <w:tabs>
          <w:tab w:val="clear" w:pos="2490"/>
        </w:tabs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životopis, ve kterém se uvedou údaje o dosavadních zaměstnáních, o odborných a jazykových znalostech a dovednostech</w:t>
      </w:r>
    </w:p>
    <w:p w14:paraId="6CC51428" w14:textId="77777777" w:rsidR="002E2CB4" w:rsidRPr="00996B7D" w:rsidRDefault="002E2CB4" w:rsidP="002E2CB4">
      <w:pPr>
        <w:pStyle w:val="Zkladntext"/>
        <w:numPr>
          <w:ilvl w:val="0"/>
          <w:numId w:val="3"/>
        </w:numPr>
        <w:tabs>
          <w:tab w:val="clear" w:pos="2490"/>
        </w:tabs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ověřená kopie dokladu o nejvyšším dosaženém vzdělání</w:t>
      </w:r>
    </w:p>
    <w:p w14:paraId="5FA33D90" w14:textId="77777777" w:rsidR="002E2CB4" w:rsidRPr="00996B7D" w:rsidRDefault="002E2CB4" w:rsidP="002E2CB4">
      <w:pPr>
        <w:pStyle w:val="Zkladntext"/>
        <w:numPr>
          <w:ilvl w:val="0"/>
          <w:numId w:val="3"/>
        </w:numPr>
        <w:tabs>
          <w:tab w:val="clear" w:pos="2490"/>
        </w:tabs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doklady o získání dalších odborností, dovedností a znalostí</w:t>
      </w:r>
    </w:p>
    <w:p w14:paraId="147DA10C" w14:textId="77777777" w:rsidR="002E2CB4" w:rsidRPr="00996B7D" w:rsidRDefault="002E2CB4" w:rsidP="002E2CB4">
      <w:pPr>
        <w:pStyle w:val="Zkladntext"/>
        <w:numPr>
          <w:ilvl w:val="0"/>
          <w:numId w:val="3"/>
        </w:numPr>
        <w:tabs>
          <w:tab w:val="clear" w:pos="2490"/>
        </w:tabs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výpis z evidence Rejstříku trestů ne starší než 3 měsíce, osvědčující bezúhonnost</w:t>
      </w:r>
    </w:p>
    <w:p w14:paraId="0472079C" w14:textId="77777777" w:rsidR="002E2CB4" w:rsidRPr="001D2F7A" w:rsidRDefault="002E2CB4" w:rsidP="00391E33">
      <w:pPr>
        <w:pStyle w:val="Zkladntext"/>
        <w:suppressAutoHyphens w:val="0"/>
        <w:spacing w:after="0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1AB41152" w14:textId="77777777" w:rsidR="00391E33" w:rsidRPr="00391E33" w:rsidRDefault="00391E33" w:rsidP="00391E33">
      <w:pPr>
        <w:pStyle w:val="Zkladntext"/>
        <w:jc w:val="both"/>
        <w:rPr>
          <w:rFonts w:ascii="Calibri" w:hAnsi="Calibri" w:cs="Calibri"/>
          <w:b/>
          <w:bCs/>
          <w:u w:val="single"/>
        </w:rPr>
      </w:pPr>
      <w:r w:rsidRPr="00391E33">
        <w:rPr>
          <w:rFonts w:ascii="Calibri" w:hAnsi="Calibri" w:cs="Calibri"/>
          <w:b/>
          <w:bCs/>
          <w:u w:val="single"/>
        </w:rPr>
        <w:t>Přihláška musí obsahovat tento text:</w:t>
      </w:r>
    </w:p>
    <w:p w14:paraId="090949AA" w14:textId="77777777" w:rsidR="00391E33" w:rsidRPr="008E09DF" w:rsidRDefault="00391E33" w:rsidP="00391E33">
      <w:pPr>
        <w:pStyle w:val="Zkladntext"/>
        <w:jc w:val="both"/>
        <w:rPr>
          <w:rFonts w:ascii="Calibri" w:hAnsi="Calibri" w:cs="Calibri"/>
          <w:i/>
          <w:iCs/>
          <w:color w:val="2E74B5"/>
        </w:rPr>
      </w:pPr>
      <w:r w:rsidRPr="008E09DF">
        <w:rPr>
          <w:rFonts w:ascii="Calibri" w:hAnsi="Calibri" w:cs="Calibri"/>
          <w:i/>
          <w:iCs/>
          <w:color w:val="2E74B5"/>
        </w:rPr>
        <w:t>Poskytnutím svých osobních údajů v rozsahu podkladů pro přihlášku do výběrového řízení dávám, ve smyslu zákona č. 101/2000 Sb., o ochraně osobních údajů, souhlas k jejich zpracování.</w:t>
      </w:r>
    </w:p>
    <w:p w14:paraId="445BAE30" w14:textId="042D5E74" w:rsidR="00391E33" w:rsidRPr="008E09DF" w:rsidRDefault="00391E33" w:rsidP="00391E33">
      <w:pPr>
        <w:pStyle w:val="Zkladntext"/>
        <w:jc w:val="both"/>
        <w:rPr>
          <w:rFonts w:ascii="Calibri" w:hAnsi="Calibri" w:cs="Calibri"/>
          <w:i/>
          <w:iCs/>
          <w:color w:val="2E74B5"/>
        </w:rPr>
      </w:pPr>
      <w:r w:rsidRPr="008E09DF">
        <w:rPr>
          <w:rFonts w:ascii="Calibri" w:hAnsi="Calibri" w:cs="Calibri"/>
          <w:i/>
          <w:iCs/>
          <w:color w:val="2E74B5"/>
        </w:rPr>
        <w:t>Jméno, příjmení:</w:t>
      </w:r>
    </w:p>
    <w:p w14:paraId="0C364075" w14:textId="0E0C7E50" w:rsidR="00391E33" w:rsidRPr="008E09DF" w:rsidRDefault="00391E33" w:rsidP="00391E33">
      <w:pPr>
        <w:pStyle w:val="Zkladntext"/>
        <w:jc w:val="both"/>
        <w:rPr>
          <w:rFonts w:ascii="Calibri" w:hAnsi="Calibri" w:cs="Calibri"/>
          <w:i/>
          <w:iCs/>
          <w:color w:val="2E74B5"/>
        </w:rPr>
      </w:pPr>
      <w:r w:rsidRPr="008E09DF">
        <w:rPr>
          <w:rFonts w:ascii="Calibri" w:hAnsi="Calibri" w:cs="Calibri"/>
          <w:i/>
          <w:iCs/>
          <w:color w:val="2E74B5"/>
        </w:rPr>
        <w:t>Datum narození:</w:t>
      </w:r>
    </w:p>
    <w:p w14:paraId="185373E4" w14:textId="10568B39" w:rsidR="00391E33" w:rsidRPr="008E09DF" w:rsidRDefault="00391E33" w:rsidP="00391E33">
      <w:pPr>
        <w:pStyle w:val="Zkladntext"/>
        <w:jc w:val="both"/>
        <w:rPr>
          <w:rFonts w:ascii="Calibri" w:hAnsi="Calibri" w:cs="Calibri"/>
          <w:i/>
          <w:iCs/>
          <w:color w:val="2E74B5"/>
        </w:rPr>
      </w:pPr>
      <w:r w:rsidRPr="008E09DF">
        <w:rPr>
          <w:rFonts w:ascii="Calibri" w:hAnsi="Calibri" w:cs="Calibri"/>
          <w:i/>
          <w:iCs/>
          <w:color w:val="2E74B5"/>
        </w:rPr>
        <w:t>Vlastnoruční podpis:</w:t>
      </w:r>
    </w:p>
    <w:p w14:paraId="27A23C78" w14:textId="77777777" w:rsidR="00391E33" w:rsidRPr="001D2F7A" w:rsidRDefault="00391E33" w:rsidP="00391E33">
      <w:pPr>
        <w:pStyle w:val="Zkladntext"/>
        <w:suppressAutoHyphens w:val="0"/>
        <w:spacing w:after="0"/>
        <w:ind w:left="2490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49F22426" w14:textId="77777777" w:rsidR="00CD565C" w:rsidRDefault="00CD565C" w:rsidP="00996B7D">
      <w:pPr>
        <w:pStyle w:val="Zkladntext"/>
        <w:jc w:val="both"/>
        <w:rPr>
          <w:rFonts w:ascii="Calibri" w:hAnsi="Calibri" w:cs="Calibri"/>
          <w:b/>
        </w:rPr>
      </w:pPr>
    </w:p>
    <w:p w14:paraId="572E185E" w14:textId="41F818CB" w:rsidR="00996B7D" w:rsidRPr="00996B7D" w:rsidRDefault="00996B7D" w:rsidP="00996B7D">
      <w:pPr>
        <w:pStyle w:val="Zkladntext"/>
        <w:jc w:val="both"/>
        <w:rPr>
          <w:rFonts w:ascii="Calibri" w:hAnsi="Calibri" w:cs="Calibri"/>
          <w:b/>
          <w:bCs/>
        </w:rPr>
      </w:pPr>
      <w:r w:rsidRPr="00E079AB">
        <w:rPr>
          <w:rFonts w:ascii="Calibri" w:hAnsi="Calibri" w:cs="Calibri"/>
          <w:b/>
        </w:rPr>
        <w:t>Lhůta pro podání přihlášek:</w:t>
      </w:r>
      <w:r w:rsidRPr="00996B7D">
        <w:rPr>
          <w:rFonts w:ascii="Calibri" w:hAnsi="Calibri" w:cs="Calibri"/>
          <w:bCs/>
        </w:rPr>
        <w:t xml:space="preserve"> </w:t>
      </w:r>
      <w:r w:rsidRPr="00E079AB">
        <w:rPr>
          <w:rFonts w:ascii="Calibri" w:hAnsi="Calibri" w:cs="Calibri"/>
          <w:bCs/>
        </w:rPr>
        <w:t xml:space="preserve">do </w:t>
      </w:r>
      <w:r w:rsidR="007F7FFC">
        <w:rPr>
          <w:rFonts w:ascii="Calibri" w:hAnsi="Calibri" w:cs="Calibri"/>
          <w:b/>
        </w:rPr>
        <w:t>4</w:t>
      </w:r>
      <w:r w:rsidRPr="00E079AB">
        <w:rPr>
          <w:rFonts w:ascii="Calibri" w:hAnsi="Calibri" w:cs="Calibri"/>
          <w:b/>
        </w:rPr>
        <w:t>.</w:t>
      </w:r>
      <w:r w:rsidR="00CD565C">
        <w:rPr>
          <w:rFonts w:ascii="Calibri" w:hAnsi="Calibri" w:cs="Calibri"/>
          <w:b/>
        </w:rPr>
        <w:t xml:space="preserve"> 3</w:t>
      </w:r>
      <w:r w:rsidRPr="00E079AB">
        <w:rPr>
          <w:rFonts w:ascii="Calibri" w:hAnsi="Calibri" w:cs="Calibri"/>
          <w:b/>
        </w:rPr>
        <w:t>.</w:t>
      </w:r>
      <w:r w:rsidR="00CD565C">
        <w:rPr>
          <w:rFonts w:ascii="Calibri" w:hAnsi="Calibri" w:cs="Calibri"/>
          <w:b/>
        </w:rPr>
        <w:t xml:space="preserve"> </w:t>
      </w:r>
      <w:r w:rsidRPr="00E079AB">
        <w:rPr>
          <w:rFonts w:ascii="Calibri" w:hAnsi="Calibri" w:cs="Calibri"/>
          <w:b/>
        </w:rPr>
        <w:t>2024</w:t>
      </w:r>
      <w:r w:rsidR="0049373E" w:rsidRPr="00E079AB">
        <w:rPr>
          <w:rFonts w:ascii="Calibri" w:hAnsi="Calibri" w:cs="Calibri"/>
          <w:b/>
        </w:rPr>
        <w:t>, 14</w:t>
      </w:r>
      <w:r w:rsidR="00CD565C">
        <w:rPr>
          <w:rFonts w:ascii="Calibri" w:hAnsi="Calibri" w:cs="Calibri"/>
          <w:b/>
        </w:rPr>
        <w:t>:00</w:t>
      </w:r>
      <w:r w:rsidR="0049373E" w:rsidRPr="00E079AB">
        <w:rPr>
          <w:rFonts w:ascii="Calibri" w:hAnsi="Calibri" w:cs="Calibri"/>
          <w:b/>
        </w:rPr>
        <w:t xml:space="preserve"> hodin</w:t>
      </w:r>
      <w:r w:rsidRPr="00E079AB">
        <w:rPr>
          <w:rFonts w:ascii="Calibri" w:hAnsi="Calibri" w:cs="Calibri"/>
          <w:bCs/>
        </w:rPr>
        <w:t xml:space="preserve"> (</w:t>
      </w:r>
      <w:r w:rsidRPr="00996B7D">
        <w:rPr>
          <w:rFonts w:ascii="Calibri" w:hAnsi="Calibri" w:cs="Calibri"/>
          <w:bCs/>
        </w:rPr>
        <w:t>touto lhůtou je stanoveno datum doručení přihlášek na uvedenou adresu, nikoliv datum jejího odeslání).</w:t>
      </w:r>
    </w:p>
    <w:p w14:paraId="1E69C06B" w14:textId="5D23F19C" w:rsidR="00996B7D" w:rsidRPr="00996B7D" w:rsidRDefault="00996B7D" w:rsidP="00996B7D">
      <w:pPr>
        <w:pStyle w:val="Zkladntext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>Vybraní uchazeči mohou být</w:t>
      </w:r>
      <w:r w:rsidR="00391E33">
        <w:rPr>
          <w:rFonts w:ascii="Calibri" w:hAnsi="Calibri" w:cs="Calibri"/>
          <w:bCs/>
        </w:rPr>
        <w:t>, po vzájemné dohodě,</w:t>
      </w:r>
      <w:r w:rsidRPr="00996B7D">
        <w:rPr>
          <w:rFonts w:ascii="Calibri" w:hAnsi="Calibri" w:cs="Calibri"/>
          <w:bCs/>
        </w:rPr>
        <w:t xml:space="preserve"> pozváni k ústnímu pohovoru.</w:t>
      </w:r>
    </w:p>
    <w:p w14:paraId="0870C574" w14:textId="77777777" w:rsidR="00CD565C" w:rsidRDefault="00CD565C" w:rsidP="00E079AB">
      <w:pPr>
        <w:pStyle w:val="Zkladntext"/>
        <w:jc w:val="both"/>
        <w:rPr>
          <w:rFonts w:ascii="Calibri" w:hAnsi="Calibri" w:cs="Calibri"/>
          <w:b/>
        </w:rPr>
      </w:pPr>
    </w:p>
    <w:p w14:paraId="6992DAF9" w14:textId="0E4BAE77" w:rsidR="00E079AB" w:rsidRPr="00E079AB" w:rsidRDefault="00E079AB" w:rsidP="00E079AB">
      <w:pPr>
        <w:pStyle w:val="Zkladntext"/>
        <w:jc w:val="both"/>
        <w:rPr>
          <w:rFonts w:ascii="Calibri" w:hAnsi="Calibri" w:cs="Calibri"/>
          <w:b/>
        </w:rPr>
      </w:pPr>
      <w:r w:rsidRPr="00E079AB">
        <w:rPr>
          <w:rFonts w:ascii="Calibri" w:hAnsi="Calibri" w:cs="Calibri"/>
          <w:b/>
        </w:rPr>
        <w:t>Místo a způsob podání přihlášek:</w:t>
      </w:r>
    </w:p>
    <w:p w14:paraId="41E769A2" w14:textId="3720797B" w:rsidR="00E079AB" w:rsidRPr="00996B7D" w:rsidRDefault="00E079AB" w:rsidP="00E079AB">
      <w:pPr>
        <w:pStyle w:val="Zkladntext"/>
        <w:numPr>
          <w:ilvl w:val="0"/>
          <w:numId w:val="3"/>
        </w:numPr>
        <w:tabs>
          <w:tab w:val="clear" w:pos="2490"/>
        </w:tabs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 xml:space="preserve">písemně nebo </w:t>
      </w:r>
      <w:r w:rsidR="00CD565C" w:rsidRPr="00996B7D">
        <w:rPr>
          <w:rFonts w:ascii="Calibri" w:hAnsi="Calibri" w:cs="Calibri"/>
          <w:bCs/>
        </w:rPr>
        <w:t>osobně: Kunčice</w:t>
      </w:r>
      <w:r w:rsidRPr="00996B7D">
        <w:rPr>
          <w:rFonts w:ascii="Calibri" w:hAnsi="Calibri" w:cs="Calibri"/>
          <w:bCs/>
        </w:rPr>
        <w:t xml:space="preserve"> pod Ondřejníkem </w:t>
      </w:r>
      <w:r w:rsidR="008E09DF">
        <w:rPr>
          <w:rFonts w:ascii="Calibri" w:hAnsi="Calibri" w:cs="Calibri"/>
          <w:bCs/>
        </w:rPr>
        <w:t xml:space="preserve">č.p. </w:t>
      </w:r>
      <w:r w:rsidRPr="00996B7D">
        <w:rPr>
          <w:rFonts w:ascii="Calibri" w:hAnsi="Calibri" w:cs="Calibri"/>
          <w:bCs/>
        </w:rPr>
        <w:t>569,</w:t>
      </w:r>
      <w:r w:rsidR="008E09DF">
        <w:rPr>
          <w:rFonts w:ascii="Calibri" w:hAnsi="Calibri" w:cs="Calibri"/>
          <w:bCs/>
        </w:rPr>
        <w:t xml:space="preserve"> PSČ: </w:t>
      </w:r>
      <w:r w:rsidRPr="00996B7D">
        <w:rPr>
          <w:rFonts w:ascii="Calibri" w:hAnsi="Calibri" w:cs="Calibri"/>
          <w:bCs/>
        </w:rPr>
        <w:t>739 13</w:t>
      </w:r>
    </w:p>
    <w:p w14:paraId="65CC4A42" w14:textId="77777777" w:rsidR="00E079AB" w:rsidRPr="00996B7D" w:rsidRDefault="00E079AB" w:rsidP="00E079AB">
      <w:pPr>
        <w:pStyle w:val="Zkladntext"/>
        <w:numPr>
          <w:ilvl w:val="0"/>
          <w:numId w:val="3"/>
        </w:numPr>
        <w:tabs>
          <w:tab w:val="clear" w:pos="2490"/>
        </w:tabs>
        <w:suppressAutoHyphens w:val="0"/>
        <w:spacing w:after="0"/>
        <w:jc w:val="both"/>
        <w:rPr>
          <w:rFonts w:ascii="Calibri" w:hAnsi="Calibri" w:cs="Calibri"/>
          <w:b/>
          <w:bCs/>
        </w:rPr>
      </w:pPr>
      <w:r w:rsidRPr="00996B7D">
        <w:rPr>
          <w:rFonts w:ascii="Calibri" w:hAnsi="Calibri" w:cs="Calibri"/>
          <w:bCs/>
        </w:rPr>
        <w:t xml:space="preserve">obálky označte </w:t>
      </w:r>
      <w:r w:rsidRPr="008E09DF">
        <w:rPr>
          <w:rFonts w:ascii="Calibri" w:hAnsi="Calibri" w:cs="Calibri"/>
          <w:b/>
        </w:rPr>
        <w:t>„Neotvírat – výběrové řízení 1/2024“</w:t>
      </w:r>
    </w:p>
    <w:p w14:paraId="5A077C6C" w14:textId="77777777" w:rsidR="00996B7D" w:rsidRPr="001D2F7A" w:rsidRDefault="00996B7D" w:rsidP="00996B7D">
      <w:pPr>
        <w:pStyle w:val="Zkladntext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2ED80F77" w14:textId="5C0B5122" w:rsidR="001D2F7A" w:rsidRPr="007D7332" w:rsidRDefault="001D2F7A" w:rsidP="001D2F7A">
      <w:pPr>
        <w:pStyle w:val="Zkladntext"/>
        <w:jc w:val="both"/>
        <w:rPr>
          <w:rFonts w:ascii="Calibri" w:hAnsi="Calibri" w:cs="Calibri"/>
          <w:i/>
          <w:iCs/>
          <w:color w:val="2E74B5" w:themeColor="accent1" w:themeShade="BF"/>
        </w:rPr>
      </w:pPr>
      <w:r w:rsidRPr="007D7332">
        <w:rPr>
          <w:rFonts w:ascii="Calibri" w:hAnsi="Calibri" w:cs="Calibri"/>
          <w:i/>
          <w:iCs/>
          <w:color w:val="2E74B5" w:themeColor="accent1" w:themeShade="BF"/>
        </w:rPr>
        <w:t xml:space="preserve">Vyhlašovatel si vyhrazuje právo výběrové řízení bez udání důvodu zrušit. Poskytnuté materiály budou vráceny po ukončení výběrového řízení poštou, příp. si je mohou uchazeči vyzvednout osobně. Bližší informace </w:t>
      </w:r>
      <w:r w:rsidR="007D7332" w:rsidRPr="007D7332">
        <w:rPr>
          <w:rFonts w:ascii="Calibri" w:hAnsi="Calibri" w:cs="Calibri"/>
          <w:i/>
          <w:iCs/>
          <w:color w:val="2E74B5" w:themeColor="accent1" w:themeShade="BF"/>
        </w:rPr>
        <w:t xml:space="preserve">získáte </w:t>
      </w:r>
      <w:r w:rsidRPr="007D7332">
        <w:rPr>
          <w:rFonts w:ascii="Calibri" w:hAnsi="Calibri" w:cs="Calibri"/>
          <w:i/>
          <w:iCs/>
          <w:color w:val="2E74B5" w:themeColor="accent1" w:themeShade="BF"/>
        </w:rPr>
        <w:t xml:space="preserve">na </w:t>
      </w:r>
      <w:r w:rsidR="007D7332" w:rsidRPr="007D7332">
        <w:rPr>
          <w:rFonts w:ascii="Calibri" w:hAnsi="Calibri" w:cs="Calibri"/>
          <w:i/>
          <w:iCs/>
          <w:color w:val="2E74B5" w:themeColor="accent1" w:themeShade="BF"/>
        </w:rPr>
        <w:t>mobilním</w:t>
      </w:r>
      <w:r w:rsidRPr="007D7332">
        <w:rPr>
          <w:rFonts w:ascii="Calibri" w:hAnsi="Calibri" w:cs="Calibri"/>
          <w:i/>
          <w:iCs/>
          <w:color w:val="2E74B5" w:themeColor="accent1" w:themeShade="BF"/>
        </w:rPr>
        <w:t xml:space="preserve"> č</w:t>
      </w:r>
      <w:r w:rsidR="007D7332" w:rsidRPr="007D7332">
        <w:rPr>
          <w:rFonts w:ascii="Calibri" w:hAnsi="Calibri" w:cs="Calibri"/>
          <w:i/>
          <w:iCs/>
          <w:color w:val="2E74B5" w:themeColor="accent1" w:themeShade="BF"/>
        </w:rPr>
        <w:t>ísle:</w:t>
      </w:r>
      <w:r w:rsidRPr="007D7332">
        <w:rPr>
          <w:rFonts w:ascii="Calibri" w:hAnsi="Calibri" w:cs="Calibri"/>
          <w:i/>
          <w:iCs/>
          <w:color w:val="2E74B5" w:themeColor="accent1" w:themeShade="BF"/>
        </w:rPr>
        <w:t xml:space="preserve"> 724 161 964.</w:t>
      </w:r>
    </w:p>
    <w:p w14:paraId="0B4B784F" w14:textId="77777777" w:rsidR="001D2F7A" w:rsidRPr="001D2F7A" w:rsidRDefault="001D2F7A" w:rsidP="001D2F7A">
      <w:pPr>
        <w:pStyle w:val="Zkladntext"/>
        <w:jc w:val="both"/>
        <w:rPr>
          <w:rFonts w:ascii="Calibri" w:hAnsi="Calibri" w:cs="Calibri"/>
          <w:i/>
          <w:iCs/>
          <w:color w:val="2E74B5" w:themeColor="accent1" w:themeShade="BF"/>
          <w:sz w:val="20"/>
          <w:szCs w:val="20"/>
        </w:rPr>
      </w:pPr>
    </w:p>
    <w:p w14:paraId="266A6F2E" w14:textId="2036BD5F" w:rsidR="001D2F7A" w:rsidRPr="00996B7D" w:rsidRDefault="001D2F7A" w:rsidP="001D2F7A">
      <w:pPr>
        <w:rPr>
          <w:rFonts w:ascii="Calibri" w:hAnsi="Calibri" w:cs="Calibri"/>
          <w:bCs/>
        </w:rPr>
      </w:pPr>
      <w:r w:rsidRPr="00996B7D">
        <w:rPr>
          <w:rFonts w:ascii="Calibri" w:hAnsi="Calibri" w:cs="Calibri"/>
          <w:bCs/>
        </w:rPr>
        <w:t>V </w:t>
      </w:r>
      <w:r w:rsidRPr="00996B7D">
        <w:rPr>
          <w:rFonts w:ascii="Calibri" w:hAnsi="Calibri" w:cs="Calibri"/>
        </w:rPr>
        <w:t>Kunčicích pod Ondřejníkem</w:t>
      </w:r>
      <w:r w:rsidR="00292B6D">
        <w:rPr>
          <w:rFonts w:ascii="Calibri" w:hAnsi="Calibri" w:cs="Calibri"/>
        </w:rPr>
        <w:t>,</w:t>
      </w:r>
      <w:r w:rsidRPr="00996B7D">
        <w:rPr>
          <w:rFonts w:ascii="Calibri" w:hAnsi="Calibri" w:cs="Calibri"/>
        </w:rPr>
        <w:t xml:space="preserve"> </w:t>
      </w:r>
      <w:r w:rsidRPr="00E079AB">
        <w:rPr>
          <w:rFonts w:ascii="Calibri" w:hAnsi="Calibri" w:cs="Calibri"/>
        </w:rPr>
        <w:t xml:space="preserve">dne </w:t>
      </w:r>
      <w:r w:rsidRPr="00E079AB">
        <w:rPr>
          <w:rFonts w:ascii="Calibri" w:hAnsi="Calibri" w:cs="Calibri"/>
          <w:bCs/>
        </w:rPr>
        <w:t>10.</w:t>
      </w:r>
      <w:r w:rsidR="00CD565C">
        <w:rPr>
          <w:rFonts w:ascii="Calibri" w:hAnsi="Calibri" w:cs="Calibri"/>
          <w:bCs/>
        </w:rPr>
        <w:t xml:space="preserve"> </w:t>
      </w:r>
      <w:r w:rsidRPr="00E079AB">
        <w:rPr>
          <w:rFonts w:ascii="Calibri" w:hAnsi="Calibri" w:cs="Calibri"/>
          <w:bCs/>
        </w:rPr>
        <w:t>1.</w:t>
      </w:r>
      <w:r w:rsidR="00CD565C">
        <w:rPr>
          <w:rFonts w:ascii="Calibri" w:hAnsi="Calibri" w:cs="Calibri"/>
          <w:bCs/>
        </w:rPr>
        <w:t xml:space="preserve"> </w:t>
      </w:r>
      <w:r w:rsidRPr="00E079AB">
        <w:rPr>
          <w:rFonts w:ascii="Calibri" w:hAnsi="Calibri" w:cs="Calibri"/>
          <w:bCs/>
        </w:rPr>
        <w:t>2024</w:t>
      </w:r>
    </w:p>
    <w:p w14:paraId="39BF398B" w14:textId="77777777" w:rsidR="00996B7D" w:rsidRPr="00996B7D" w:rsidRDefault="00996B7D" w:rsidP="00996B7D">
      <w:pPr>
        <w:pStyle w:val="Zkladntext"/>
        <w:jc w:val="both"/>
        <w:rPr>
          <w:rFonts w:ascii="Calibri" w:hAnsi="Calibri" w:cs="Calibri"/>
          <w:b/>
          <w:bCs/>
        </w:rPr>
      </w:pPr>
    </w:p>
    <w:p w14:paraId="608DC382" w14:textId="77777777" w:rsidR="00996B7D" w:rsidRDefault="00996B7D" w:rsidP="00996B7D">
      <w:pPr>
        <w:pStyle w:val="Zkladntext"/>
        <w:jc w:val="both"/>
        <w:rPr>
          <w:rFonts w:ascii="Calibri" w:hAnsi="Calibri" w:cs="Calibri"/>
          <w:b/>
          <w:bCs/>
        </w:rPr>
      </w:pPr>
    </w:p>
    <w:p w14:paraId="389DF8F2" w14:textId="77777777" w:rsidR="008E09DF" w:rsidRPr="00996B7D" w:rsidRDefault="008E09DF" w:rsidP="00996B7D">
      <w:pPr>
        <w:pStyle w:val="Zkladntext"/>
        <w:jc w:val="both"/>
        <w:rPr>
          <w:rFonts w:ascii="Calibri" w:hAnsi="Calibri" w:cs="Calibri"/>
          <w:b/>
          <w:bCs/>
        </w:rPr>
      </w:pPr>
    </w:p>
    <w:p w14:paraId="39922B8B" w14:textId="383B3D95" w:rsidR="00996B7D" w:rsidRPr="00E079AB" w:rsidRDefault="00996B7D" w:rsidP="00E079AB">
      <w:pPr>
        <w:pStyle w:val="Nadpis5"/>
        <w:numPr>
          <w:ilvl w:val="0"/>
          <w:numId w:val="0"/>
        </w:numPr>
        <w:ind w:left="1008" w:hanging="1008"/>
        <w:jc w:val="both"/>
        <w:rPr>
          <w:rFonts w:ascii="Calibri" w:hAnsi="Calibri" w:cs="Calibri"/>
          <w:b w:val="0"/>
          <w:bCs w:val="0"/>
          <w:u w:val="none"/>
        </w:rPr>
      </w:pPr>
      <w:r w:rsidRPr="00E079AB">
        <w:rPr>
          <w:rFonts w:ascii="Calibri" w:hAnsi="Calibri" w:cs="Calibri"/>
          <w:b w:val="0"/>
          <w:bCs w:val="0"/>
          <w:u w:val="none"/>
        </w:rPr>
        <w:t>Ing. Jiří Mikala</w:t>
      </w:r>
      <w:r w:rsidR="00174EAA">
        <w:rPr>
          <w:rFonts w:ascii="Calibri" w:hAnsi="Calibri" w:cs="Calibri"/>
          <w:b w:val="0"/>
          <w:bCs w:val="0"/>
          <w:u w:val="none"/>
        </w:rPr>
        <w:t>, v</w:t>
      </w:r>
      <w:r w:rsidR="00536606">
        <w:rPr>
          <w:rFonts w:ascii="Calibri" w:hAnsi="Calibri" w:cs="Calibri"/>
          <w:b w:val="0"/>
          <w:bCs w:val="0"/>
          <w:u w:val="none"/>
        </w:rPr>
        <w:t>.</w:t>
      </w:r>
      <w:r w:rsidR="00174EAA">
        <w:rPr>
          <w:rFonts w:ascii="Calibri" w:hAnsi="Calibri" w:cs="Calibri"/>
          <w:b w:val="0"/>
          <w:bCs w:val="0"/>
          <w:u w:val="none"/>
        </w:rPr>
        <w:t>r.</w:t>
      </w:r>
    </w:p>
    <w:p w14:paraId="379D3AC1" w14:textId="79053836" w:rsidR="00996B7D" w:rsidRPr="00E079AB" w:rsidRDefault="001D2F7A" w:rsidP="00E079AB">
      <w:pPr>
        <w:pStyle w:val="Nadpis5"/>
        <w:numPr>
          <w:ilvl w:val="0"/>
          <w:numId w:val="0"/>
        </w:numPr>
        <w:ind w:left="1008" w:hanging="1008"/>
        <w:jc w:val="both"/>
        <w:rPr>
          <w:rFonts w:ascii="Calibri" w:hAnsi="Calibri" w:cs="Calibri"/>
          <w:b w:val="0"/>
          <w:bCs w:val="0"/>
          <w:u w:val="none"/>
        </w:rPr>
      </w:pPr>
      <w:r>
        <w:rPr>
          <w:rFonts w:ascii="Calibri" w:hAnsi="Calibri" w:cs="Calibri"/>
          <w:b w:val="0"/>
          <w:bCs w:val="0"/>
          <w:u w:val="none"/>
        </w:rPr>
        <w:t>S</w:t>
      </w:r>
      <w:r w:rsidR="00996B7D" w:rsidRPr="00E079AB">
        <w:rPr>
          <w:rFonts w:ascii="Calibri" w:hAnsi="Calibri" w:cs="Calibri"/>
          <w:b w:val="0"/>
          <w:bCs w:val="0"/>
          <w:u w:val="none"/>
        </w:rPr>
        <w:t>tarosta</w:t>
      </w:r>
      <w:r>
        <w:rPr>
          <w:rFonts w:ascii="Calibri" w:hAnsi="Calibri" w:cs="Calibri"/>
          <w:b w:val="0"/>
          <w:bCs w:val="0"/>
          <w:u w:val="none"/>
        </w:rPr>
        <w:t xml:space="preserve"> obce</w:t>
      </w:r>
    </w:p>
    <w:p w14:paraId="63267E77" w14:textId="56FE1951" w:rsidR="004326B5" w:rsidRDefault="004326B5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4326B5" w:rsidSect="00D44809">
      <w:pgSz w:w="11905" w:h="16837"/>
      <w:pgMar w:top="993" w:right="84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BD6509"/>
    <w:multiLevelType w:val="hybridMultilevel"/>
    <w:tmpl w:val="8C1EEA1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1244821"/>
    <w:multiLevelType w:val="singleLevel"/>
    <w:tmpl w:val="A9BC2B14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num w:numId="1" w16cid:durableId="161242688">
    <w:abstractNumId w:val="0"/>
  </w:num>
  <w:num w:numId="2" w16cid:durableId="1362784119">
    <w:abstractNumId w:val="1"/>
  </w:num>
  <w:num w:numId="3" w16cid:durableId="1218928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07"/>
    <w:rsid w:val="000E3FC3"/>
    <w:rsid w:val="000F4906"/>
    <w:rsid w:val="00132E43"/>
    <w:rsid w:val="00174EAA"/>
    <w:rsid w:val="001965EE"/>
    <w:rsid w:val="001B7D1B"/>
    <w:rsid w:val="001D2F7A"/>
    <w:rsid w:val="00231007"/>
    <w:rsid w:val="00275B7C"/>
    <w:rsid w:val="00285CF2"/>
    <w:rsid w:val="00292B6D"/>
    <w:rsid w:val="002E2CB4"/>
    <w:rsid w:val="0031275E"/>
    <w:rsid w:val="00356F7C"/>
    <w:rsid w:val="00391E33"/>
    <w:rsid w:val="00400E62"/>
    <w:rsid w:val="004033BA"/>
    <w:rsid w:val="004326B5"/>
    <w:rsid w:val="0049373E"/>
    <w:rsid w:val="00536606"/>
    <w:rsid w:val="00545227"/>
    <w:rsid w:val="005B1015"/>
    <w:rsid w:val="00655504"/>
    <w:rsid w:val="00703D84"/>
    <w:rsid w:val="00746D7C"/>
    <w:rsid w:val="007D7332"/>
    <w:rsid w:val="007F7FFC"/>
    <w:rsid w:val="00815137"/>
    <w:rsid w:val="008E09DF"/>
    <w:rsid w:val="008E64E2"/>
    <w:rsid w:val="00987EFC"/>
    <w:rsid w:val="00996B7D"/>
    <w:rsid w:val="00AC4232"/>
    <w:rsid w:val="00AD0473"/>
    <w:rsid w:val="00B171D4"/>
    <w:rsid w:val="00B85F19"/>
    <w:rsid w:val="00C946A1"/>
    <w:rsid w:val="00CC3C70"/>
    <w:rsid w:val="00CD565C"/>
    <w:rsid w:val="00D44809"/>
    <w:rsid w:val="00D94C88"/>
    <w:rsid w:val="00E079AB"/>
    <w:rsid w:val="00E6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8D1028"/>
  <w15:chartTrackingRefBased/>
  <w15:docId w15:val="{7CC70B19-7CB2-4BDA-8A7B-15CA10D2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  <w:sz w:val="28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center"/>
      <w:outlineLvl w:val="3"/>
    </w:pPr>
    <w:rPr>
      <w:b/>
      <w:bCs/>
      <w:sz w:val="32"/>
      <w:u w:val="single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jc w:val="center"/>
      <w:outlineLvl w:val="5"/>
    </w:pPr>
    <w:rPr>
      <w:b/>
      <w:bCs/>
      <w:sz w:val="40"/>
      <w:u w:val="single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jc w:val="center"/>
      <w:outlineLvl w:val="6"/>
    </w:pPr>
    <w:rPr>
      <w:b/>
      <w:bCs/>
      <w:sz w:val="4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jc w:val="center"/>
      <w:outlineLvl w:val="8"/>
    </w:pPr>
    <w:rPr>
      <w:b/>
      <w:bCs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550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55504"/>
    <w:rPr>
      <w:rFonts w:ascii="Segoe UI" w:hAnsi="Segoe UI" w:cs="Segoe UI"/>
      <w:sz w:val="18"/>
      <w:szCs w:val="18"/>
      <w:lang w:eastAsia="ar-SA"/>
    </w:rPr>
  </w:style>
  <w:style w:type="character" w:styleId="Nevyeenzmnka">
    <w:name w:val="Unresolved Mention"/>
    <w:uiPriority w:val="99"/>
    <w:semiHidden/>
    <w:unhideWhenUsed/>
    <w:rsid w:val="00132E43"/>
    <w:rPr>
      <w:color w:val="605E5C"/>
      <w:shd w:val="clear" w:color="auto" w:fill="E1DFDD"/>
    </w:rPr>
  </w:style>
  <w:style w:type="paragraph" w:customStyle="1" w:styleId="Default">
    <w:name w:val="Default"/>
    <w:rsid w:val="00996B7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ni.urad@kuncicep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493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v Kunčicích pod Ondřejníkem</vt:lpstr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v Kunčicích pod Ondřejníkem</dc:title>
  <dc:subject/>
  <dc:creator>Obec Kunčice p.O.</dc:creator>
  <cp:keywords/>
  <cp:lastModifiedBy>Tomáš Hrubiš</cp:lastModifiedBy>
  <cp:revision>13</cp:revision>
  <cp:lastPrinted>2024-01-17T08:39:00Z</cp:lastPrinted>
  <dcterms:created xsi:type="dcterms:W3CDTF">2024-01-08T12:12:00Z</dcterms:created>
  <dcterms:modified xsi:type="dcterms:W3CDTF">2024-01-17T10:58:00Z</dcterms:modified>
</cp:coreProperties>
</file>